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05" w:rsidRPr="00CC53A5" w:rsidRDefault="003D34AC" w:rsidP="00CC53A5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CC53A5">
        <w:rPr>
          <w:rFonts w:ascii="Times New Roman" w:hAnsi="Times New Roman" w:cs="Times New Roman"/>
          <w:sz w:val="24"/>
          <w:szCs w:val="24"/>
        </w:rPr>
        <w:t>УТВЕРЖДЕН</w:t>
      </w:r>
    </w:p>
    <w:p w:rsidR="003D34AC" w:rsidRPr="00CC53A5" w:rsidRDefault="003D34AC" w:rsidP="00CC53A5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CC53A5">
        <w:rPr>
          <w:rFonts w:ascii="Times New Roman" w:hAnsi="Times New Roman" w:cs="Times New Roman"/>
          <w:sz w:val="24"/>
          <w:szCs w:val="24"/>
        </w:rPr>
        <w:t>Приказом председателя Троицкого</w:t>
      </w:r>
    </w:p>
    <w:p w:rsidR="003D34AC" w:rsidRPr="00CC53A5" w:rsidRDefault="003D34AC" w:rsidP="00CC53A5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CC53A5">
        <w:rPr>
          <w:rFonts w:ascii="Times New Roman" w:hAnsi="Times New Roman" w:cs="Times New Roman"/>
          <w:sz w:val="24"/>
          <w:szCs w:val="24"/>
        </w:rPr>
        <w:t>районного суда города Москвы</w:t>
      </w:r>
    </w:p>
    <w:p w:rsidR="003D34AC" w:rsidRPr="00CC53A5" w:rsidRDefault="003D34AC" w:rsidP="00CC53A5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CC53A5">
        <w:rPr>
          <w:rFonts w:ascii="Times New Roman" w:hAnsi="Times New Roman" w:cs="Times New Roman"/>
          <w:sz w:val="24"/>
          <w:szCs w:val="24"/>
        </w:rPr>
        <w:t xml:space="preserve">от </w:t>
      </w:r>
      <w:r w:rsidR="0099713B" w:rsidRPr="00CC53A5">
        <w:rPr>
          <w:rFonts w:ascii="Times New Roman" w:hAnsi="Times New Roman" w:cs="Times New Roman"/>
          <w:sz w:val="24"/>
          <w:szCs w:val="24"/>
        </w:rPr>
        <w:t>21</w:t>
      </w:r>
      <w:r w:rsidRPr="00CC53A5">
        <w:rPr>
          <w:rFonts w:ascii="Times New Roman" w:hAnsi="Times New Roman" w:cs="Times New Roman"/>
          <w:sz w:val="24"/>
          <w:szCs w:val="24"/>
        </w:rPr>
        <w:t xml:space="preserve"> </w:t>
      </w:r>
      <w:r w:rsidR="0099713B" w:rsidRPr="00CC53A5">
        <w:rPr>
          <w:rFonts w:ascii="Times New Roman" w:hAnsi="Times New Roman" w:cs="Times New Roman"/>
          <w:sz w:val="24"/>
          <w:szCs w:val="24"/>
        </w:rPr>
        <w:t>ноября</w:t>
      </w:r>
      <w:r w:rsidRPr="00CC53A5">
        <w:rPr>
          <w:rFonts w:ascii="Times New Roman" w:hAnsi="Times New Roman" w:cs="Times New Roman"/>
          <w:sz w:val="24"/>
          <w:szCs w:val="24"/>
        </w:rPr>
        <w:t xml:space="preserve"> 2012 года №</w:t>
      </w:r>
      <w:r w:rsidR="0099713B" w:rsidRPr="00CC53A5">
        <w:rPr>
          <w:rFonts w:ascii="Times New Roman" w:hAnsi="Times New Roman" w:cs="Times New Roman"/>
          <w:sz w:val="24"/>
          <w:szCs w:val="24"/>
        </w:rPr>
        <w:t>18</w:t>
      </w:r>
      <w:r w:rsidRPr="00CC53A5">
        <w:rPr>
          <w:rFonts w:ascii="Times New Roman" w:hAnsi="Times New Roman" w:cs="Times New Roman"/>
          <w:sz w:val="24"/>
          <w:szCs w:val="24"/>
        </w:rPr>
        <w:t>-к</w:t>
      </w:r>
    </w:p>
    <w:p w:rsidR="003D34AC" w:rsidRPr="0099713B" w:rsidRDefault="003D34AC" w:rsidP="009971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3A5" w:rsidRDefault="003D34AC" w:rsidP="00CC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AC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3D34AC" w:rsidRDefault="003D34AC" w:rsidP="00CC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AC">
        <w:rPr>
          <w:rFonts w:ascii="Times New Roman" w:hAnsi="Times New Roman" w:cs="Times New Roman"/>
          <w:b/>
          <w:sz w:val="28"/>
          <w:szCs w:val="28"/>
        </w:rPr>
        <w:t>федеральных государственных гражданских служащих аппарата Троицкого районного суда города Москвы</w:t>
      </w:r>
    </w:p>
    <w:p w:rsidR="00CC53A5" w:rsidRPr="00CC53A5" w:rsidRDefault="00CC53A5" w:rsidP="00AC644B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C53A5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C53A5">
        <w:rPr>
          <w:rFonts w:ascii="Times New Roman" w:hAnsi="Times New Roman" w:cs="Times New Roman"/>
          <w:sz w:val="24"/>
          <w:szCs w:val="24"/>
        </w:rPr>
        <w:t>р</w:t>
      </w:r>
      <w:r w:rsidR="00AC644B">
        <w:rPr>
          <w:rFonts w:ascii="Times New Roman" w:hAnsi="Times New Roman" w:cs="Times New Roman"/>
          <w:sz w:val="24"/>
          <w:szCs w:val="24"/>
        </w:rPr>
        <w:t>.</w:t>
      </w:r>
      <w:r w:rsidRPr="00CC53A5">
        <w:rPr>
          <w:rFonts w:ascii="Times New Roman" w:hAnsi="Times New Roman" w:cs="Times New Roman"/>
          <w:sz w:val="24"/>
          <w:szCs w:val="24"/>
        </w:rPr>
        <w:t xml:space="preserve"> председателя Троицкого</w:t>
      </w:r>
      <w:r w:rsidRPr="00CC53A5">
        <w:rPr>
          <w:rFonts w:ascii="Times New Roman" w:hAnsi="Times New Roman" w:cs="Times New Roman"/>
          <w:sz w:val="24"/>
          <w:szCs w:val="24"/>
        </w:rPr>
        <w:t xml:space="preserve"> </w:t>
      </w:r>
      <w:r w:rsidRPr="00CC53A5">
        <w:rPr>
          <w:rFonts w:ascii="Times New Roman" w:hAnsi="Times New Roman" w:cs="Times New Roman"/>
          <w:sz w:val="24"/>
          <w:szCs w:val="24"/>
        </w:rPr>
        <w:t>районного суда города Москвы</w:t>
      </w:r>
      <w:r w:rsidR="00AC644B">
        <w:rPr>
          <w:rFonts w:ascii="Times New Roman" w:hAnsi="Times New Roman" w:cs="Times New Roman"/>
          <w:sz w:val="24"/>
          <w:szCs w:val="24"/>
        </w:rPr>
        <w:br/>
      </w:r>
      <w:r w:rsidRPr="00CC53A5">
        <w:rPr>
          <w:rFonts w:ascii="Times New Roman" w:hAnsi="Times New Roman" w:cs="Times New Roman"/>
          <w:sz w:val="24"/>
          <w:szCs w:val="24"/>
        </w:rPr>
        <w:t xml:space="preserve"> </w:t>
      </w:r>
      <w:r w:rsidRPr="00CC53A5">
        <w:rPr>
          <w:rFonts w:ascii="Times New Roman" w:hAnsi="Times New Roman" w:cs="Times New Roman"/>
          <w:sz w:val="24"/>
          <w:szCs w:val="24"/>
        </w:rPr>
        <w:t xml:space="preserve">от </w:t>
      </w:r>
      <w:r w:rsidR="00AC644B">
        <w:rPr>
          <w:rFonts w:ascii="Times New Roman" w:hAnsi="Times New Roman" w:cs="Times New Roman"/>
          <w:sz w:val="24"/>
          <w:szCs w:val="24"/>
        </w:rPr>
        <w:t>01.11.</w:t>
      </w:r>
      <w:r w:rsidRPr="00CC53A5">
        <w:rPr>
          <w:rFonts w:ascii="Times New Roman" w:hAnsi="Times New Roman" w:cs="Times New Roman"/>
          <w:sz w:val="24"/>
          <w:szCs w:val="24"/>
        </w:rPr>
        <w:t xml:space="preserve"> 201</w:t>
      </w:r>
      <w:r w:rsidR="00AC644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C53A5">
        <w:rPr>
          <w:rFonts w:ascii="Times New Roman" w:hAnsi="Times New Roman" w:cs="Times New Roman"/>
          <w:sz w:val="24"/>
          <w:szCs w:val="24"/>
        </w:rPr>
        <w:t xml:space="preserve"> №</w:t>
      </w:r>
      <w:r w:rsidR="00AC644B">
        <w:rPr>
          <w:rFonts w:ascii="Times New Roman" w:hAnsi="Times New Roman" w:cs="Times New Roman"/>
          <w:sz w:val="24"/>
          <w:szCs w:val="24"/>
        </w:rPr>
        <w:t>59)</w:t>
      </w:r>
    </w:p>
    <w:p w:rsidR="00CC53A5" w:rsidRDefault="00CC53A5" w:rsidP="00CC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4AC" w:rsidRPr="00AC644B" w:rsidRDefault="003D34AC" w:rsidP="003D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644B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3D34AC" w:rsidRDefault="003D34AC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34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4AC">
        <w:rPr>
          <w:rFonts w:ascii="Times New Roman" w:hAnsi="Times New Roman" w:cs="Times New Roman"/>
          <w:sz w:val="28"/>
          <w:szCs w:val="28"/>
        </w:rPr>
        <w:t>Настоящий кодекс этики и служебного поведения федеральных государственных гражданских служ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4AC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 Троицкого районного суда города Москвы (далее –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12.12.1996 года), Модельного кодекса поведения для государственных служащих (приложение к рекомендации Комитета министров Совета Европы от 11.05.2000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(2000) 10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кодексах поведения для государственных служащих), Модельного закона «об основах муниципальной службы»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19-м пленарном заседании Межпарламентской Ассамблеи государств – участников содружества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Независимых государств (постановление №19-10 от 26.03.2002 года), федеральных законов от 25.12.2008 года №273-ФЗ «О противодействии коррупции», от 27.05.2003 года №58-ФЗ «О системе государственной службы российской Федерации», других федеральных законов, содержащих ограничения, запреты и обязанности для государственных служащих Российской Федерации</w:t>
      </w:r>
      <w:r w:rsidR="00EA218B">
        <w:rPr>
          <w:rFonts w:ascii="Times New Roman" w:hAnsi="Times New Roman" w:cs="Times New Roman"/>
          <w:sz w:val="28"/>
          <w:szCs w:val="28"/>
        </w:rPr>
        <w:t>, Указа президента Российской Федерации от 12.08.2002 года №885 «Об утверждении общих принципов служебного поведения государственных служащих» и иных нормативных правовых актов</w:t>
      </w:r>
      <w:proofErr w:type="gramEnd"/>
      <w:r w:rsidR="00EA218B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</w:t>
      </w:r>
      <w:proofErr w:type="gramStart"/>
      <w:r w:rsidR="00EA218B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EA218B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EA218B" w:rsidRDefault="00EA218B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федеральные государственные гражданские служащие федеральных судов общей юрисдикции и управлений (отделов) Судебного департамента в субъектах российской Федерации (далее – гражданские служащие) независимо от замещаемой им должности.</w:t>
      </w:r>
    </w:p>
    <w:p w:rsidR="00EA218B" w:rsidRDefault="00EA218B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Гражданин Российской Федерации, поступающий на федеральную государственную гражданскую службу (далее – гражданская служба) в аппарат Троицкого районного суда города Москвы, обязан ознакомиться с положениями Кодекса и соблюдать их в процессе своей служебной деятельности.</w:t>
      </w:r>
    </w:p>
    <w:p w:rsidR="00EA218B" w:rsidRDefault="00EA218B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Каждый гражданский служащий должен принимать все необходимые меры для соблюдений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EA218B" w:rsidRDefault="00EA218B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государственных гражданских служащих, доверия граждан к государственным органам и обеспечение единых норм поведения гражданских служащих.</w:t>
      </w:r>
    </w:p>
    <w:p w:rsidR="00EA218B" w:rsidRDefault="00EA218B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Кодекс призван повысить эффективность выполнения гражданскими служащими своих должностных обязанностей.</w:t>
      </w:r>
    </w:p>
    <w:p w:rsidR="00EA218B" w:rsidRDefault="00EA218B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Кодекс служит основой  для формирования должной морали в сфере государственной гражданской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</w:t>
      </w:r>
    </w:p>
    <w:p w:rsidR="00EA218B" w:rsidRDefault="00EA218B" w:rsidP="00CC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EA218B" w:rsidRPr="00AC644B" w:rsidRDefault="00EA218B" w:rsidP="00EA2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644B">
        <w:rPr>
          <w:rFonts w:ascii="Times New Roman" w:hAnsi="Times New Roman" w:cs="Times New Roman"/>
          <w:b/>
          <w:sz w:val="28"/>
          <w:szCs w:val="28"/>
        </w:rPr>
        <w:t>. Основные принципы и правила служебного поведения гражданских служащих Троицкого районного суда города Москвы</w:t>
      </w:r>
    </w:p>
    <w:p w:rsidR="00EA218B" w:rsidRDefault="00EA218B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основные принципы служебного поведения гражданских служащих являются основой поведения граждан российской Федерации </w:t>
      </w:r>
      <w:r w:rsidR="00433B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нахождением</w:t>
      </w:r>
      <w:r w:rsidR="00433B51">
        <w:rPr>
          <w:rFonts w:ascii="Times New Roman" w:hAnsi="Times New Roman" w:cs="Times New Roman"/>
          <w:sz w:val="28"/>
          <w:szCs w:val="28"/>
        </w:rPr>
        <w:t xml:space="preserve"> их на гражданской службе.</w:t>
      </w:r>
    </w:p>
    <w:p w:rsidR="00433B51" w:rsidRDefault="00433B51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Гражданские служащие, сознавая ответственность перед государством, обществом и гражданами, призваны:</w:t>
      </w:r>
    </w:p>
    <w:p w:rsidR="00433B51" w:rsidRDefault="00433B51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33B51" w:rsidRDefault="00433B51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государственных органов, так и гражданских служащих;</w:t>
      </w:r>
    </w:p>
    <w:p w:rsidR="00433B51" w:rsidRDefault="00433B51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осуществлять свою деятельность в пределах полномочий аппаратов судов либо управлений (отделов) Судебного департамента;</w:t>
      </w:r>
    </w:p>
    <w:p w:rsidR="00433B51" w:rsidRDefault="00433B51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уведомлять председателя суда либо начальника управления (отдела) Судебного департамента,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 w:rsidRPr="001D71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гражданской службы;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и) соблюдать нормы служебной, профессиональной этики и правила делового поведения;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к) проявлять корректность и внимательность в обращении с гражданами и должностными лицами;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D719B" w:rsidRDefault="001D719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м)</w:t>
      </w:r>
      <w:r w:rsidR="00C5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C52C1F">
        <w:rPr>
          <w:rFonts w:ascii="Times New Roman" w:hAnsi="Times New Roman" w:cs="Times New Roman"/>
          <w:sz w:val="28"/>
          <w:szCs w:val="28"/>
        </w:rPr>
        <w:t xml:space="preserve">гражданским служащим должностных обязанностей, а также избегать </w:t>
      </w:r>
      <w:r w:rsidR="00A606FA">
        <w:rPr>
          <w:rFonts w:ascii="Times New Roman" w:hAnsi="Times New Roman" w:cs="Times New Roman"/>
          <w:sz w:val="28"/>
          <w:szCs w:val="28"/>
        </w:rPr>
        <w:t>конфликтных ситуаций, способных нанести ущерб его репутации или авторитету суда либо управления (отдела) Судебного департамента;</w:t>
      </w:r>
    </w:p>
    <w:p w:rsidR="00A606FA" w:rsidRDefault="00A606F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н) принимать предусмотренные законодательством РФ меры по недопущению возникновения конфликта интересов и урегулированию возникших случаев конфликта интересов;</w:t>
      </w:r>
    </w:p>
    <w:p w:rsidR="00A606FA" w:rsidRDefault="00A606F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A606FA" w:rsidRDefault="00A606F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п) воздерживаться от публичных высказываний, суждений и оценок в отношении деятельности суда либо управления (отдела) Судебного департамента, председателя суда либо начальника управления (отдела) Судебного департамента, если это не входит в должностные обязанности гражданского служащего;</w:t>
      </w:r>
    </w:p>
    <w:p w:rsidR="00A606FA" w:rsidRDefault="00A606F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р) соблюдать установленные в суде либо управлении (отделе) Судебного департамента правила публичных выступлений и предоставления служебной информации;</w:t>
      </w:r>
    </w:p>
    <w:p w:rsidR="00A606FA" w:rsidRDefault="00A606F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с) уважительно относиться к деятельности представителей средств массовой информации по информированию общества о работе суда либо управления (отдела) Судебного департамента, а также оказывать содействие в получении достоверной информации в установленном порядке;</w:t>
      </w:r>
    </w:p>
    <w:p w:rsidR="00A606FA" w:rsidRDefault="00A606F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РФ товаров, работ, услуг и иных объектов гражданских прав, сумм сделок между резидентами РФ, показателей бюджетов всех уровней бюджетной системы РФ, размеров государственных заимствований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долга, за исключением случаев, когда это необходимо для точной передачи сведений либо предусмотрено законодательством РФ, международными договорами РФ, обычаями делового оборота;</w:t>
      </w:r>
    </w:p>
    <w:p w:rsidR="00A606FA" w:rsidRDefault="00A606FA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606FA" w:rsidRDefault="008266CC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Гражданские служащие обязаны соблюдать Конституцию РФ, федеральные конституционные и федеральные законы, иные нормативные правовые акты РФ.</w:t>
      </w:r>
    </w:p>
    <w:p w:rsidR="008266CC" w:rsidRDefault="008266CC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Гражданские служащие в своей деятельности не должны</w:t>
      </w:r>
      <w:r w:rsidR="004E54BB">
        <w:rPr>
          <w:rFonts w:ascii="Times New Roman" w:hAnsi="Times New Roman" w:cs="Times New Roman"/>
          <w:sz w:val="28"/>
          <w:szCs w:val="28"/>
        </w:rPr>
        <w:t xml:space="preserve">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E54BB" w:rsidRDefault="004E54BB" w:rsidP="00ED5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Гражданские служащие обязаны противодействовать проявлениям коррупции и предпринимать меры по её профилактике в порядке, установленном законодательством РФ.</w:t>
      </w:r>
    </w:p>
    <w:p w:rsidR="004E54BB" w:rsidRDefault="004E54B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E54BB" w:rsidRDefault="004E54BB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 должность гражданской службы и исполнении </w:t>
      </w:r>
      <w:r w:rsidR="007C716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лжностных обязанностей</w:t>
      </w:r>
      <w:r w:rsidR="007C7167">
        <w:rPr>
          <w:rFonts w:ascii="Times New Roman" w:hAnsi="Times New Roman" w:cs="Times New Roman"/>
          <w:sz w:val="28"/>
          <w:szCs w:val="28"/>
        </w:rPr>
        <w:t xml:space="preserve">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8071D" w:rsidRDefault="007C7167" w:rsidP="00CD3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71D" w:rsidRPr="00D8071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D8071D" w:rsidRPr="00D8071D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должность, предусмотренную соответствующим перечнем должностей, обязан ежегодно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срок не позднее 30 апреля года, следующего за отчетным».</w:t>
      </w:r>
      <w:proofErr w:type="gramEnd"/>
    </w:p>
    <w:p w:rsidR="00CD3CED" w:rsidRPr="00E0495E" w:rsidRDefault="00CD3CED" w:rsidP="00CD3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95E">
        <w:rPr>
          <w:rFonts w:ascii="Times New Roman" w:hAnsi="Times New Roman" w:cs="Times New Roman"/>
          <w:sz w:val="24"/>
          <w:szCs w:val="24"/>
        </w:rPr>
        <w:t xml:space="preserve">(п. 15 в ред. </w:t>
      </w:r>
      <w:r w:rsidR="0046664A" w:rsidRPr="00E0495E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Pr="00E04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0E8E" w:rsidRPr="00E0495E">
        <w:rPr>
          <w:rFonts w:ascii="Times New Roman" w:hAnsi="Times New Roman" w:cs="Times New Roman"/>
          <w:sz w:val="24"/>
          <w:szCs w:val="24"/>
        </w:rPr>
        <w:t>Судебного департамента при Верховном Суде РФ от 06.09.2017 № 160</w:t>
      </w:r>
      <w:r w:rsidRPr="00E049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D3CED" w:rsidRPr="0046664A" w:rsidRDefault="00CD3CED" w:rsidP="00CD3CED">
      <w:pPr>
        <w:spacing w:after="0"/>
        <w:jc w:val="both"/>
        <w:rPr>
          <w:rFonts w:ascii="Times New Roman" w:hAnsi="Times New Roman" w:cs="Times New Roman"/>
        </w:rPr>
      </w:pPr>
    </w:p>
    <w:p w:rsidR="00D8071D" w:rsidRDefault="00D8071D" w:rsidP="00AC64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1D">
        <w:rPr>
          <w:rFonts w:ascii="Times New Roman" w:hAnsi="Times New Roman" w:cs="Times New Roman"/>
          <w:sz w:val="28"/>
          <w:szCs w:val="28"/>
        </w:rPr>
        <w:t xml:space="preserve">15.1. </w:t>
      </w:r>
      <w:proofErr w:type="gramStart"/>
      <w:r w:rsidRPr="00D8071D">
        <w:rPr>
          <w:rFonts w:ascii="Times New Roman" w:hAnsi="Times New Roman" w:cs="Times New Roman"/>
          <w:sz w:val="28"/>
          <w:szCs w:val="28"/>
        </w:rPr>
        <w:t xml:space="preserve">Гражданский служащий обязан ежегодно в установленном порядке представлять сведения об адресах сайтов или страниц сайтов в </w:t>
      </w:r>
      <w:proofErr w:type="spellStart"/>
      <w:r w:rsidRPr="00D8071D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D8071D">
        <w:rPr>
          <w:rFonts w:ascii="Times New Roman" w:hAnsi="Times New Roman" w:cs="Times New Roman"/>
          <w:sz w:val="28"/>
          <w:szCs w:val="28"/>
        </w:rPr>
        <w:t xml:space="preserve"> сети "Интернет", на которых гражданский служащий размещал общедоступную информацию, а также данные, позволяющие его идентифицировать, не позднее 1 апреля года, следующего за отчетным, по форме, установленной Правительством Российской Федерации».</w:t>
      </w:r>
      <w:proofErr w:type="gramEnd"/>
    </w:p>
    <w:p w:rsidR="0046664A" w:rsidRPr="00E0495E" w:rsidRDefault="0046664A" w:rsidP="004666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95E">
        <w:rPr>
          <w:rFonts w:ascii="Times New Roman" w:hAnsi="Times New Roman" w:cs="Times New Roman"/>
          <w:sz w:val="24"/>
          <w:szCs w:val="24"/>
        </w:rPr>
        <w:t>(</w:t>
      </w:r>
      <w:r w:rsidRPr="00E0495E">
        <w:rPr>
          <w:rFonts w:ascii="Times New Roman" w:hAnsi="Times New Roman" w:cs="Times New Roman"/>
          <w:sz w:val="24"/>
          <w:szCs w:val="24"/>
        </w:rPr>
        <w:t>п. 15</w:t>
      </w:r>
      <w:r w:rsidRPr="00E0495E">
        <w:rPr>
          <w:rFonts w:ascii="Times New Roman" w:hAnsi="Times New Roman" w:cs="Times New Roman"/>
          <w:sz w:val="24"/>
          <w:szCs w:val="24"/>
        </w:rPr>
        <w:t>.1 введен</w:t>
      </w:r>
      <w:r w:rsidRPr="00E0495E">
        <w:rPr>
          <w:rFonts w:ascii="Times New Roman" w:hAnsi="Times New Roman" w:cs="Times New Roman"/>
          <w:sz w:val="24"/>
          <w:szCs w:val="24"/>
        </w:rPr>
        <w:t xml:space="preserve"> </w:t>
      </w:r>
      <w:r w:rsidR="006C0E8E" w:rsidRPr="00E0495E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="006C0E8E" w:rsidRPr="00E04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0E8E" w:rsidRPr="00E0495E">
        <w:rPr>
          <w:rFonts w:ascii="Times New Roman" w:hAnsi="Times New Roman" w:cs="Times New Roman"/>
          <w:sz w:val="24"/>
          <w:szCs w:val="24"/>
        </w:rPr>
        <w:t>Судебного департамента при Верховном Суде РФ от 06.09.2017 № 160</w:t>
      </w:r>
      <w:r w:rsidRPr="00E049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D5F6C" w:rsidRDefault="00D8071D" w:rsidP="00ED5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6C">
        <w:rPr>
          <w:rFonts w:ascii="Times New Roman" w:hAnsi="Times New Roman" w:cs="Times New Roman"/>
          <w:sz w:val="28"/>
          <w:szCs w:val="28"/>
        </w:rPr>
        <w:t>16. Гражданскому служащему запрещается:</w:t>
      </w:r>
    </w:p>
    <w:p w:rsidR="00D8071D" w:rsidRPr="00ED5F6C" w:rsidRDefault="00D8071D" w:rsidP="00ED5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6C">
        <w:rPr>
          <w:rFonts w:ascii="Times New Roman" w:hAnsi="Times New Roman" w:cs="Times New Roman"/>
          <w:sz w:val="28"/>
          <w:szCs w:val="28"/>
        </w:rPr>
        <w:t xml:space="preserve">а) использовать в </w:t>
      </w:r>
      <w:proofErr w:type="gramStart"/>
      <w:r w:rsidRPr="00ED5F6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D5F6C">
        <w:rPr>
          <w:rFonts w:ascii="Times New Roman" w:hAnsi="Times New Roman" w:cs="Times New Roman"/>
          <w:sz w:val="28"/>
          <w:szCs w:val="28"/>
        </w:rPr>
        <w:t>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D8071D" w:rsidRDefault="00D8071D" w:rsidP="00466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6C">
        <w:rPr>
          <w:rFonts w:ascii="Times New Roman" w:hAnsi="Times New Roman" w:cs="Times New Roman"/>
          <w:sz w:val="28"/>
          <w:szCs w:val="28"/>
        </w:rPr>
        <w:t xml:space="preserve">б) прекращать исполнение должностных обязанностей в </w:t>
      </w:r>
      <w:proofErr w:type="gramStart"/>
      <w:r w:rsidRPr="00ED5F6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D5F6C">
        <w:rPr>
          <w:rFonts w:ascii="Times New Roman" w:hAnsi="Times New Roman" w:cs="Times New Roman"/>
          <w:sz w:val="28"/>
          <w:szCs w:val="28"/>
        </w:rPr>
        <w:t xml:space="preserve"> урегулирования служебного спора».</w:t>
      </w:r>
    </w:p>
    <w:p w:rsidR="0046664A" w:rsidRPr="00E0495E" w:rsidRDefault="0046664A" w:rsidP="004666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95E">
        <w:rPr>
          <w:rFonts w:ascii="Times New Roman" w:hAnsi="Times New Roman" w:cs="Times New Roman"/>
          <w:sz w:val="24"/>
          <w:szCs w:val="24"/>
        </w:rPr>
        <w:t>(</w:t>
      </w:r>
      <w:r w:rsidRPr="00E0495E">
        <w:rPr>
          <w:rFonts w:ascii="Times New Roman" w:hAnsi="Times New Roman" w:cs="Times New Roman"/>
          <w:sz w:val="24"/>
          <w:szCs w:val="24"/>
        </w:rPr>
        <w:t>п. 1</w:t>
      </w:r>
      <w:r w:rsidRPr="00E0495E">
        <w:rPr>
          <w:rFonts w:ascii="Times New Roman" w:hAnsi="Times New Roman" w:cs="Times New Roman"/>
          <w:sz w:val="24"/>
          <w:szCs w:val="24"/>
        </w:rPr>
        <w:t>6</w:t>
      </w:r>
      <w:r w:rsidRPr="00E0495E">
        <w:rPr>
          <w:rFonts w:ascii="Times New Roman" w:hAnsi="Times New Roman" w:cs="Times New Roman"/>
          <w:sz w:val="24"/>
          <w:szCs w:val="24"/>
        </w:rPr>
        <w:t xml:space="preserve"> </w:t>
      </w:r>
      <w:r w:rsidRPr="00E0495E">
        <w:rPr>
          <w:rFonts w:ascii="Times New Roman" w:hAnsi="Times New Roman" w:cs="Times New Roman"/>
          <w:sz w:val="24"/>
          <w:szCs w:val="24"/>
        </w:rPr>
        <w:t xml:space="preserve">введен </w:t>
      </w:r>
      <w:r w:rsidR="00E0495E" w:rsidRPr="00E0495E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="00E0495E" w:rsidRPr="00E04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95E" w:rsidRPr="00E0495E">
        <w:rPr>
          <w:rFonts w:ascii="Times New Roman" w:hAnsi="Times New Roman" w:cs="Times New Roman"/>
          <w:sz w:val="24"/>
          <w:szCs w:val="24"/>
        </w:rPr>
        <w:t xml:space="preserve">Судебного департамента при Верховном Суде РФ от </w:t>
      </w:r>
      <w:r w:rsidR="00E0495E" w:rsidRPr="00E0495E">
        <w:rPr>
          <w:rFonts w:ascii="Times New Roman" w:hAnsi="Times New Roman" w:cs="Times New Roman"/>
          <w:sz w:val="24"/>
          <w:szCs w:val="24"/>
        </w:rPr>
        <w:t xml:space="preserve">14.07.2017 </w:t>
      </w:r>
      <w:r w:rsidR="00E0495E" w:rsidRPr="00E0495E">
        <w:rPr>
          <w:rFonts w:ascii="Times New Roman" w:hAnsi="Times New Roman" w:cs="Times New Roman"/>
          <w:sz w:val="24"/>
          <w:szCs w:val="24"/>
        </w:rPr>
        <w:t>№ 1</w:t>
      </w:r>
      <w:r w:rsidR="00E0495E" w:rsidRPr="00E0495E">
        <w:rPr>
          <w:rFonts w:ascii="Times New Roman" w:hAnsi="Times New Roman" w:cs="Times New Roman"/>
          <w:sz w:val="24"/>
          <w:szCs w:val="24"/>
        </w:rPr>
        <w:t>29</w:t>
      </w:r>
      <w:r w:rsidRPr="00E049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664A" w:rsidRDefault="00D8071D" w:rsidP="00466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6C">
        <w:rPr>
          <w:rFonts w:ascii="Times New Roman" w:hAnsi="Times New Roman" w:cs="Times New Roman"/>
          <w:sz w:val="28"/>
          <w:szCs w:val="28"/>
        </w:rPr>
        <w:t>17.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интересов».</w:t>
      </w:r>
    </w:p>
    <w:p w:rsidR="00460294" w:rsidRDefault="0046664A" w:rsidP="004602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(п.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95E">
        <w:rPr>
          <w:rFonts w:ascii="Times New Roman" w:hAnsi="Times New Roman" w:cs="Times New Roman"/>
          <w:sz w:val="24"/>
          <w:szCs w:val="24"/>
        </w:rPr>
        <w:t>введен пр.</w:t>
      </w:r>
      <w:proofErr w:type="gramEnd"/>
      <w:r w:rsidR="00E04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95E">
        <w:rPr>
          <w:rFonts w:ascii="Times New Roman" w:hAnsi="Times New Roman" w:cs="Times New Roman"/>
          <w:sz w:val="24"/>
          <w:szCs w:val="24"/>
        </w:rPr>
        <w:t>Судебного департамента при Верховном Суде РФ от 14.07.2017 № 129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0294" w:rsidRPr="00460294" w:rsidRDefault="00460294" w:rsidP="0046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460294">
        <w:rPr>
          <w:rFonts w:ascii="Times New Roman" w:hAnsi="Times New Roman" w:cs="Times New Roman"/>
          <w:sz w:val="28"/>
          <w:szCs w:val="28"/>
        </w:rPr>
        <w:t xml:space="preserve">Гражданский служащий обязан уведомлять начальника Управления, органы прокуратуры Российской Федерации или другие </w:t>
      </w:r>
      <w:r w:rsidRPr="00460294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60294" w:rsidRPr="00460294" w:rsidRDefault="00460294" w:rsidP="0046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4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460294" w:rsidRPr="00460294" w:rsidRDefault="00460294" w:rsidP="00460294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60294">
        <w:rPr>
          <w:rFonts w:ascii="Times New Roman" w:hAnsi="Times New Roman" w:cs="Times New Roman"/>
          <w:sz w:val="28"/>
          <w:szCs w:val="28"/>
        </w:rPr>
        <w:t>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 передаются гражданским служащим по акту в Управление, за исключением случаев, установленных законодательством Российской Федерации.</w:t>
      </w:r>
    </w:p>
    <w:p w:rsidR="00151851" w:rsidRDefault="00460294" w:rsidP="00466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51851">
        <w:rPr>
          <w:rFonts w:ascii="Times New Roman" w:hAnsi="Times New Roman" w:cs="Times New Roman"/>
          <w:sz w:val="28"/>
          <w:szCs w:val="28"/>
        </w:rPr>
        <w:t>. Гражданский служащий может обрабатывать и передавать служебную информацию при соблюдении действующих в суде либо управлении (отделе) Судебного департамента норм и требований, принятых в соответствии с законодательством РФ.</w:t>
      </w:r>
    </w:p>
    <w:p w:rsidR="00151851" w:rsidRDefault="00460294" w:rsidP="00CC5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51851">
        <w:rPr>
          <w:rFonts w:ascii="Times New Roman" w:hAnsi="Times New Roman" w:cs="Times New Roman"/>
          <w:sz w:val="28"/>
          <w:szCs w:val="28"/>
        </w:rPr>
        <w:t>. Гражданский служащий обязан принимать соответствующие меры по обеспечению безопасности и конфиденциальности 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51851" w:rsidRDefault="00151851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суде либо управлении (отделе) Судебного департамента благоприятного для эффективной работы морально-психологического климата.</w:t>
      </w:r>
    </w:p>
    <w:p w:rsidR="00151851" w:rsidRDefault="00151851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151851" w:rsidRDefault="00151851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принимать меры по предотвращению и урегулированию конфликта интересов;</w:t>
      </w:r>
    </w:p>
    <w:p w:rsidR="00151851" w:rsidRDefault="00151851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принимать меры по предупреждению коррупции;</w:t>
      </w:r>
    </w:p>
    <w:p w:rsidR="00151851" w:rsidRDefault="00151851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в) не допускать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принуждения гражданских служащих к участию в деятельности политических партий и общественных объединений.</w:t>
      </w:r>
    </w:p>
    <w:p w:rsidR="00151851" w:rsidRDefault="00151851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</w:t>
      </w:r>
      <w:r w:rsidR="009D503F">
        <w:rPr>
          <w:rFonts w:ascii="Times New Roman" w:hAnsi="Times New Roman" w:cs="Times New Roman"/>
          <w:sz w:val="28"/>
          <w:szCs w:val="28"/>
        </w:rPr>
        <w:t xml:space="preserve">, чтобы подчиненные ему гражданские служащие не допускали </w:t>
      </w:r>
      <w:proofErr w:type="spellStart"/>
      <w:r w:rsidR="009D503F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99713B">
        <w:rPr>
          <w:rFonts w:ascii="Times New Roman" w:hAnsi="Times New Roman" w:cs="Times New Roman"/>
          <w:sz w:val="28"/>
          <w:szCs w:val="28"/>
        </w:rPr>
        <w:t>-</w:t>
      </w:r>
      <w:r w:rsidR="009D503F">
        <w:rPr>
          <w:rFonts w:ascii="Times New Roman" w:hAnsi="Times New Roman" w:cs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9D503F" w:rsidRDefault="009D503F" w:rsidP="00EA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РФ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D503F" w:rsidRPr="00AC644B" w:rsidRDefault="009D503F" w:rsidP="009D5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C644B">
        <w:rPr>
          <w:rFonts w:ascii="Times New Roman" w:hAnsi="Times New Roman" w:cs="Times New Roman"/>
          <w:b/>
          <w:sz w:val="28"/>
          <w:szCs w:val="28"/>
        </w:rPr>
        <w:t>. Этические правила служебного поведения гражданских служащих Троицкого районного суда г. Москвы</w:t>
      </w:r>
    </w:p>
    <w:p w:rsidR="009D503F" w:rsidRDefault="009D503F" w:rsidP="009D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D503F" w:rsidRDefault="009D503F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служебном поведении гражданский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503F" w:rsidRDefault="009D503F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любого вида высказываний и действий дискриминационного характера по признакам пола, расы, возраста,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503F" w:rsidRDefault="009D503F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грубости, проявлений пренебрежительного тона, заносчивости, предвзятых замечаний, предъявления неправомерных,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незаслужанных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обвинений;</w:t>
      </w:r>
    </w:p>
    <w:p w:rsidR="009D503F" w:rsidRDefault="009D503F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D503F" w:rsidRDefault="009D503F" w:rsidP="009D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45CC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8545CC" w:rsidRDefault="008545CC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545CC" w:rsidRDefault="008545CC" w:rsidP="009D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545CC" w:rsidRDefault="008545CC" w:rsidP="009D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F0D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545CC" w:rsidRPr="00AC644B" w:rsidRDefault="008545CC" w:rsidP="00EF0D2A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4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C644B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8545CC" w:rsidRDefault="008545CC" w:rsidP="00EF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D2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Нарушение гражданским служащим положений Кодекса подлежит моральному осуждению на заседании комиссии по соблюдению. Требований к служебному поведению федеральных государственных гражданских служащих суда либо управления (отдела) Судебного департамента и урегулированию конфликта интересов, образованной в суде либо управлении (отделе) Судебного департамента, 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3D34AC" w:rsidRDefault="008545CC" w:rsidP="00854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 гражданским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3D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25ED"/>
    <w:multiLevelType w:val="multilevel"/>
    <w:tmpl w:val="66D209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01"/>
    <w:rsid w:val="00151851"/>
    <w:rsid w:val="001D719B"/>
    <w:rsid w:val="003D34AC"/>
    <w:rsid w:val="00433B51"/>
    <w:rsid w:val="00460294"/>
    <w:rsid w:val="0046664A"/>
    <w:rsid w:val="004E54BB"/>
    <w:rsid w:val="00504589"/>
    <w:rsid w:val="00631D87"/>
    <w:rsid w:val="006B307B"/>
    <w:rsid w:val="006C0E8E"/>
    <w:rsid w:val="007C7167"/>
    <w:rsid w:val="007F2385"/>
    <w:rsid w:val="008266CC"/>
    <w:rsid w:val="008545CC"/>
    <w:rsid w:val="008C1D9A"/>
    <w:rsid w:val="0099713B"/>
    <w:rsid w:val="009D503F"/>
    <w:rsid w:val="009E0901"/>
    <w:rsid w:val="00A53F05"/>
    <w:rsid w:val="00A606FA"/>
    <w:rsid w:val="00AC644B"/>
    <w:rsid w:val="00B11366"/>
    <w:rsid w:val="00C52C1F"/>
    <w:rsid w:val="00CC53A5"/>
    <w:rsid w:val="00CD3CED"/>
    <w:rsid w:val="00D8071D"/>
    <w:rsid w:val="00E0495E"/>
    <w:rsid w:val="00EA218B"/>
    <w:rsid w:val="00ED5F6C"/>
    <w:rsid w:val="00E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CC"/>
    <w:pPr>
      <w:ind w:left="720"/>
      <w:contextualSpacing/>
    </w:pPr>
  </w:style>
  <w:style w:type="paragraph" w:customStyle="1" w:styleId="1">
    <w:name w:val="çàãîëîâîê 1"/>
    <w:basedOn w:val="a"/>
    <w:next w:val="a"/>
    <w:uiPriority w:val="99"/>
    <w:rsid w:val="008545CC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uiPriority w:val="99"/>
    <w:rsid w:val="008545CC"/>
    <w:pPr>
      <w:keepNext/>
      <w:autoSpaceDE w:val="0"/>
      <w:autoSpaceDN w:val="0"/>
      <w:adjustRightInd w:val="0"/>
      <w:spacing w:after="0" w:line="240" w:lineRule="auto"/>
      <w:ind w:left="-142" w:hanging="142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6">
    <w:name w:val="çàãîëîâîê 6"/>
    <w:basedOn w:val="a"/>
    <w:next w:val="a"/>
    <w:uiPriority w:val="99"/>
    <w:rsid w:val="008545C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9971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CC"/>
    <w:pPr>
      <w:ind w:left="720"/>
      <w:contextualSpacing/>
    </w:pPr>
  </w:style>
  <w:style w:type="paragraph" w:customStyle="1" w:styleId="1">
    <w:name w:val="çàãîëîâîê 1"/>
    <w:basedOn w:val="a"/>
    <w:next w:val="a"/>
    <w:uiPriority w:val="99"/>
    <w:rsid w:val="008545CC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uiPriority w:val="99"/>
    <w:rsid w:val="008545CC"/>
    <w:pPr>
      <w:keepNext/>
      <w:autoSpaceDE w:val="0"/>
      <w:autoSpaceDN w:val="0"/>
      <w:adjustRightInd w:val="0"/>
      <w:spacing w:after="0" w:line="240" w:lineRule="auto"/>
      <w:ind w:left="-142" w:hanging="142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6">
    <w:name w:val="çàãîëîâîê 6"/>
    <w:basedOn w:val="a"/>
    <w:next w:val="a"/>
    <w:uiPriority w:val="99"/>
    <w:rsid w:val="008545C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9971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BE15-2B53-4E10-AC3B-40EA23A9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Судебного Департамента по городу Москве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Дробатухин Валерий Сергеевич</cp:lastModifiedBy>
  <cp:revision>7</cp:revision>
  <cp:lastPrinted>2017-11-14T09:50:00Z</cp:lastPrinted>
  <dcterms:created xsi:type="dcterms:W3CDTF">2017-11-14T08:29:00Z</dcterms:created>
  <dcterms:modified xsi:type="dcterms:W3CDTF">2017-11-14T09:51:00Z</dcterms:modified>
</cp:coreProperties>
</file>